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96" w:rsidRPr="00616C91" w:rsidRDefault="00491496" w:rsidP="00491496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616C91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</w:t>
      </w:r>
      <w:r w:rsidRPr="00616C91"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3448050</wp:posOffset>
                </wp:positionH>
                <wp:positionV relativeFrom="paragraph">
                  <wp:posOffset>-695325</wp:posOffset>
                </wp:positionV>
                <wp:extent cx="2676525" cy="9906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1496" w:rsidRDefault="00491496" w:rsidP="0049149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衛生局-藥政及毒品防制科</w:t>
                            </w:r>
                          </w:p>
                          <w:p w:rsidR="00491496" w:rsidRDefault="00491496" w:rsidP="0049149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29E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:科長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491496" w:rsidRDefault="00491496" w:rsidP="00491496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271.5pt;margin-top:-54.75pt;width:210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" filled="f" stroked="f">
                <v:textbox>
                  <w:txbxContent>
                    <w:p w:rsidR="00491496" w:rsidRDefault="00491496" w:rsidP="0049149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衛生局-藥政及毒品防制科</w:t>
                      </w:r>
                    </w:p>
                    <w:p w:rsidR="00491496" w:rsidRDefault="00491496" w:rsidP="0049149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9F29E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:科長 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491496" w:rsidRDefault="00491496" w:rsidP="00491496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6C91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60288" behindDoc="0" locked="0" layoutInCell="1" allowOverlap="1" wp14:anchorId="4993B818" wp14:editId="430A4AB5">
            <wp:simplePos x="0" y="0"/>
            <wp:positionH relativeFrom="margin">
              <wp:posOffset>-438150</wp:posOffset>
            </wp:positionH>
            <wp:positionV relativeFrom="paragraph">
              <wp:posOffset>-619125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C91" w:rsidRDefault="00616C91" w:rsidP="00D90B1D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491496" w:rsidRDefault="00D55653" w:rsidP="00D90B1D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16C91">
        <w:rPr>
          <w:rFonts w:ascii="標楷體" w:eastAsia="標楷體" w:hAnsi="標楷體"/>
          <w:b/>
          <w:sz w:val="32"/>
          <w:szCs w:val="32"/>
        </w:rPr>
        <w:t>南投推戒菸雙重獎勵　成功戒菸最高抱回8萬元</w:t>
      </w:r>
    </w:p>
    <w:p w:rsidR="00616C91" w:rsidRPr="00616C91" w:rsidRDefault="00616C91" w:rsidP="00D90B1D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D90B1D" w:rsidRDefault="00D90B1D" w:rsidP="00616C91">
      <w:pPr>
        <w:widowControl/>
        <w:shd w:val="clear" w:color="auto" w:fill="FFFFFF"/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616C91">
        <w:rPr>
          <w:rFonts w:ascii="標楷體" w:eastAsia="標楷體" w:hAnsi="標楷體"/>
          <w:sz w:val="28"/>
          <w:szCs w:val="28"/>
        </w:rPr>
        <w:t>為守護縣民健康、打造無菸宜居城市，南投縣政府衛生局今（公布）正式啟動「戒菸馬上行，健康不停蹄」獎勵計畫，結合全國「2026戒菸就贏」活動，</w:t>
      </w:r>
      <w:r w:rsidR="00616C91" w:rsidRPr="00616C91">
        <w:rPr>
          <w:rFonts w:ascii="標楷體" w:eastAsia="標楷體" w:hAnsi="標楷體"/>
          <w:sz w:val="28"/>
          <w:szCs w:val="28"/>
        </w:rPr>
        <w:t xml:space="preserve">推出「中央＋地方雙重獎勵」機制，鼓勵吸菸民眾勇敢踏出戒菸第一步，不僅重拾健康，更有機會獲得最高新臺幣8萬元獎金。 </w:t>
      </w:r>
    </w:p>
    <w:p w:rsidR="00D05488" w:rsidRPr="00616C91" w:rsidRDefault="00D05488" w:rsidP="00616C91">
      <w:pPr>
        <w:widowControl/>
        <w:shd w:val="clear" w:color="auto" w:fill="FFFFFF"/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D90B1D" w:rsidRPr="00616C91" w:rsidRDefault="00D90B1D" w:rsidP="00616C91">
      <w:pPr>
        <w:widowControl/>
        <w:spacing w:line="500" w:lineRule="exact"/>
        <w:ind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616C91">
        <w:rPr>
          <w:rFonts w:ascii="標楷體" w:eastAsia="標楷體" w:hAnsi="標楷體" w:cs="新細明體"/>
          <w:kern w:val="0"/>
          <w:sz w:val="28"/>
          <w:szCs w:val="28"/>
        </w:rPr>
        <w:t>衛生局指出，依據世界衛生組織（WHO）資料，全球每年約有超過800萬人死於菸害。戒菸帶來的健康效益從「當下」就開始：</w:t>
      </w:r>
    </w:p>
    <w:p w:rsidR="00D90B1D" w:rsidRPr="00616C91" w:rsidRDefault="00D90B1D" w:rsidP="00616C91">
      <w:pPr>
        <w:widowControl/>
        <w:numPr>
          <w:ilvl w:val="0"/>
          <w:numId w:val="4"/>
        </w:num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16C91">
        <w:rPr>
          <w:rFonts w:ascii="標楷體" w:eastAsia="標楷體" w:hAnsi="標楷體" w:cs="新細明體"/>
          <w:kern w:val="0"/>
          <w:sz w:val="28"/>
          <w:szCs w:val="28"/>
        </w:rPr>
        <w:t xml:space="preserve">戒菸48小時：體內尼古丁清除、味覺嗅覺改善 </w:t>
      </w:r>
    </w:p>
    <w:p w:rsidR="00D90B1D" w:rsidRPr="00616C91" w:rsidRDefault="00D90B1D" w:rsidP="00616C91">
      <w:pPr>
        <w:widowControl/>
        <w:numPr>
          <w:ilvl w:val="0"/>
          <w:numId w:val="4"/>
        </w:num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16C91">
        <w:rPr>
          <w:rFonts w:ascii="標楷體" w:eastAsia="標楷體" w:hAnsi="標楷體" w:cs="新細明體"/>
          <w:kern w:val="0"/>
          <w:sz w:val="28"/>
          <w:szCs w:val="28"/>
        </w:rPr>
        <w:t xml:space="preserve">戒菸2至12週：血液循環與肺功能明顯提升 </w:t>
      </w:r>
    </w:p>
    <w:p w:rsidR="00D90B1D" w:rsidRPr="00616C91" w:rsidRDefault="00D90B1D" w:rsidP="00616C91">
      <w:pPr>
        <w:widowControl/>
        <w:numPr>
          <w:ilvl w:val="0"/>
          <w:numId w:val="4"/>
        </w:num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616C91">
        <w:rPr>
          <w:rFonts w:ascii="標楷體" w:eastAsia="標楷體" w:hAnsi="標楷體" w:cs="新細明體"/>
          <w:kern w:val="0"/>
          <w:sz w:val="28"/>
          <w:szCs w:val="28"/>
        </w:rPr>
        <w:t xml:space="preserve">長期戒菸：大幅降低心血管疾病與癌症風險 </w:t>
      </w:r>
    </w:p>
    <w:p w:rsidR="00D90B1D" w:rsidRDefault="00D90B1D" w:rsidP="00616C91">
      <w:pPr>
        <w:widowControl/>
        <w:spacing w:line="500" w:lineRule="exact"/>
        <w:ind w:firstLineChars="253" w:firstLine="708"/>
        <w:rPr>
          <w:rFonts w:ascii="標楷體" w:eastAsia="標楷體" w:hAnsi="標楷體" w:cs="新細明體"/>
          <w:kern w:val="0"/>
          <w:sz w:val="28"/>
          <w:szCs w:val="28"/>
        </w:rPr>
      </w:pPr>
      <w:r w:rsidRPr="00616C91">
        <w:rPr>
          <w:rFonts w:ascii="標楷體" w:eastAsia="標楷體" w:hAnsi="標楷體" w:cs="新細明體"/>
          <w:kern w:val="0"/>
          <w:sz w:val="28"/>
          <w:szCs w:val="28"/>
        </w:rPr>
        <w:t>雖然初期可能出現焦慮、煩躁等戒斷症狀，但多在3至4週內逐漸緩解。衛生局強調：「撐過關鍵期，就是邁向健康人生的重要轉折。」</w:t>
      </w:r>
    </w:p>
    <w:p w:rsidR="00D05488" w:rsidRPr="00616C91" w:rsidRDefault="00D05488" w:rsidP="00616C91">
      <w:pPr>
        <w:widowControl/>
        <w:spacing w:line="500" w:lineRule="exact"/>
        <w:ind w:firstLineChars="253" w:firstLine="708"/>
        <w:rPr>
          <w:rFonts w:ascii="標楷體" w:eastAsia="標楷體" w:hAnsi="標楷體" w:cs="新細明體"/>
          <w:kern w:val="0"/>
          <w:sz w:val="28"/>
          <w:szCs w:val="28"/>
        </w:rPr>
      </w:pPr>
    </w:p>
    <w:p w:rsidR="00D90B1D" w:rsidRPr="00D05488" w:rsidRDefault="00D90B1D" w:rsidP="00D05488">
      <w:pPr>
        <w:widowControl/>
        <w:shd w:val="clear" w:color="auto" w:fill="FFFFFF"/>
        <w:spacing w:line="50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616C91">
        <w:rPr>
          <w:rFonts w:ascii="標楷體" w:eastAsia="標楷體" w:hAnsi="標楷體"/>
          <w:sz w:val="28"/>
          <w:szCs w:val="28"/>
        </w:rPr>
        <w:t>今年</w:t>
      </w:r>
      <w:r w:rsidR="00D05488">
        <w:rPr>
          <w:rFonts w:ascii="標楷體" w:eastAsia="標楷體" w:hAnsi="標楷體"/>
          <w:sz w:val="28"/>
          <w:szCs w:val="28"/>
        </w:rPr>
        <w:t>衛生福利部</w:t>
      </w:r>
      <w:r w:rsidRPr="00616C91">
        <w:rPr>
          <w:rFonts w:ascii="標楷體" w:eastAsia="標楷體" w:hAnsi="標楷體"/>
          <w:sz w:val="28"/>
          <w:szCs w:val="28"/>
        </w:rPr>
        <w:t>「2026戒菸就贏」活動持續推出高額獎金，採兩人一組報名（吸菸者＋見證人），成功挑戰</w:t>
      </w:r>
      <w:r w:rsidR="0038229C">
        <w:rPr>
          <w:rFonts w:ascii="標楷體" w:eastAsia="標楷體" w:hAnsi="標楷體"/>
          <w:sz w:val="28"/>
          <w:szCs w:val="28"/>
        </w:rPr>
        <w:t>比賽</w:t>
      </w:r>
      <w:r w:rsidR="00FB397F">
        <w:rPr>
          <w:rFonts w:ascii="標楷體" w:eastAsia="標楷體" w:hAnsi="標楷體"/>
          <w:sz w:val="28"/>
          <w:szCs w:val="28"/>
        </w:rPr>
        <w:t>並戒菸成功</w:t>
      </w:r>
      <w:r w:rsidRPr="00616C91">
        <w:rPr>
          <w:rFonts w:ascii="標楷體" w:eastAsia="標楷體" w:hAnsi="標楷體"/>
          <w:sz w:val="28"/>
          <w:szCs w:val="28"/>
        </w:rPr>
        <w:t>，就有機會獲得最高8萬元獎金。</w:t>
      </w:r>
      <w:r w:rsidR="00D05488">
        <w:rPr>
          <w:rFonts w:ascii="標楷體" w:eastAsia="標楷體" w:hAnsi="標楷體"/>
          <w:sz w:val="28"/>
          <w:szCs w:val="28"/>
        </w:rPr>
        <w:t>南投縣再加碼推出5組獎勵，</w:t>
      </w:r>
      <w:r w:rsidR="00D05488" w:rsidRPr="00D05488">
        <w:rPr>
          <w:rFonts w:ascii="標楷體" w:eastAsia="標楷體" w:hAnsi="標楷體"/>
          <w:sz w:val="28"/>
          <w:szCs w:val="28"/>
        </w:rPr>
        <w:t>每組可獲</w:t>
      </w:r>
      <w:r w:rsidR="00D05488" w:rsidRPr="00D05488">
        <w:rPr>
          <w:rStyle w:val="a3"/>
          <w:rFonts w:ascii="標楷體" w:eastAsia="標楷體" w:hAnsi="標楷體"/>
          <w:b w:val="0"/>
          <w:sz w:val="28"/>
          <w:szCs w:val="28"/>
        </w:rPr>
        <w:t>5,000元</w:t>
      </w:r>
      <w:r w:rsidR="00D05488">
        <w:rPr>
          <w:rStyle w:val="a3"/>
          <w:rFonts w:ascii="標楷體" w:eastAsia="標楷體" w:hAnsi="標楷體"/>
          <w:b w:val="0"/>
          <w:sz w:val="28"/>
          <w:szCs w:val="28"/>
        </w:rPr>
        <w:t>提貨</w:t>
      </w:r>
      <w:r w:rsidR="00D05488" w:rsidRPr="00D05488">
        <w:rPr>
          <w:rStyle w:val="a3"/>
          <w:rFonts w:ascii="標楷體" w:eastAsia="標楷體" w:hAnsi="標楷體"/>
          <w:b w:val="0"/>
          <w:sz w:val="28"/>
          <w:szCs w:val="28"/>
        </w:rPr>
        <w:t>券</w:t>
      </w:r>
      <w:r w:rsidR="00D05488" w:rsidRPr="00D05488">
        <w:rPr>
          <w:rStyle w:val="a3"/>
          <w:rFonts w:ascii="標楷體" w:eastAsia="標楷體" w:hAnsi="標楷體" w:hint="eastAsia"/>
          <w:b w:val="0"/>
          <w:sz w:val="28"/>
          <w:szCs w:val="28"/>
        </w:rPr>
        <w:t>。</w:t>
      </w:r>
    </w:p>
    <w:p w:rsidR="00D90B1D" w:rsidRDefault="00616C91" w:rsidP="00616C91">
      <w:pPr>
        <w:widowControl/>
        <w:shd w:val="clear" w:color="auto" w:fill="FFFFFF"/>
        <w:spacing w:line="500" w:lineRule="exact"/>
        <w:ind w:firstLineChars="202" w:firstLine="566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此外，南投縣再加碼推出專屬獎勵，</w:t>
      </w:r>
      <w:r w:rsidR="00D90B1D" w:rsidRPr="00616C91">
        <w:rPr>
          <w:rFonts w:ascii="標楷體" w:eastAsia="標楷體" w:hAnsi="標楷體"/>
          <w:sz w:val="28"/>
          <w:szCs w:val="28"/>
        </w:rPr>
        <w:t>只要透過本縣合約醫事機構接受戒菸服務並完成相關流程，即可取得抽獎資格，每人可獲</w:t>
      </w:r>
      <w:r w:rsidR="00D90B1D" w:rsidRPr="00D05488">
        <w:rPr>
          <w:rStyle w:val="a3"/>
          <w:rFonts w:ascii="標楷體" w:eastAsia="標楷體" w:hAnsi="標楷體"/>
          <w:b w:val="0"/>
          <w:sz w:val="28"/>
          <w:szCs w:val="28"/>
        </w:rPr>
        <w:t>1,000元</w:t>
      </w:r>
      <w:r w:rsidR="00D05488" w:rsidRPr="00D05488">
        <w:rPr>
          <w:rStyle w:val="a3"/>
          <w:rFonts w:ascii="標楷體" w:eastAsia="標楷體" w:hAnsi="標楷體"/>
          <w:b w:val="0"/>
          <w:sz w:val="28"/>
          <w:szCs w:val="28"/>
        </w:rPr>
        <w:t>提貨券</w:t>
      </w:r>
      <w:r w:rsidR="00D05488">
        <w:rPr>
          <w:rStyle w:val="a3"/>
          <w:rFonts w:ascii="標楷體" w:eastAsia="標楷體" w:hAnsi="標楷體"/>
          <w:b w:val="0"/>
          <w:sz w:val="28"/>
          <w:szCs w:val="28"/>
        </w:rPr>
        <w:t>，共有50個名額</w:t>
      </w:r>
      <w:r w:rsidRPr="00D05488">
        <w:rPr>
          <w:rStyle w:val="a3"/>
          <w:rFonts w:ascii="標楷體" w:eastAsia="標楷體" w:hAnsi="標楷體" w:hint="eastAsia"/>
          <w:b w:val="0"/>
          <w:sz w:val="28"/>
          <w:szCs w:val="28"/>
        </w:rPr>
        <w:t>。</w:t>
      </w:r>
    </w:p>
    <w:p w:rsidR="00D05488" w:rsidRPr="00616C91" w:rsidRDefault="00D05488" w:rsidP="00616C91">
      <w:pPr>
        <w:widowControl/>
        <w:shd w:val="clear" w:color="auto" w:fill="FFFFFF"/>
        <w:spacing w:line="500" w:lineRule="exact"/>
        <w:ind w:firstLineChars="202" w:firstLine="566"/>
        <w:rPr>
          <w:rStyle w:val="a3"/>
          <w:rFonts w:ascii="標楷體" w:eastAsia="標楷體" w:hAnsi="標楷體"/>
          <w:sz w:val="28"/>
          <w:szCs w:val="28"/>
        </w:rPr>
      </w:pPr>
    </w:p>
    <w:p w:rsidR="00616C91" w:rsidRDefault="00D90B1D" w:rsidP="00616C91">
      <w:pPr>
        <w:pStyle w:val="Web"/>
        <w:spacing w:before="0" w:beforeAutospacing="0" w:after="0" w:afterAutospacing="0" w:line="50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616C91">
        <w:rPr>
          <w:rFonts w:ascii="標楷體" w:eastAsia="標楷體" w:hAnsi="標楷體"/>
          <w:sz w:val="28"/>
          <w:szCs w:val="28"/>
        </w:rPr>
        <w:t>南投縣已建構完整戒菸支持網絡，全縣衛生所與合約醫療院所</w:t>
      </w:r>
      <w:r w:rsidR="00616C91">
        <w:rPr>
          <w:rFonts w:ascii="標楷體" w:eastAsia="標楷體" w:hAnsi="標楷體" w:hint="eastAsia"/>
          <w:sz w:val="28"/>
          <w:szCs w:val="28"/>
        </w:rPr>
        <w:t>均</w:t>
      </w:r>
      <w:r w:rsidRPr="00616C91">
        <w:rPr>
          <w:rFonts w:ascii="標楷體" w:eastAsia="標楷體" w:hAnsi="標楷體"/>
          <w:sz w:val="28"/>
          <w:szCs w:val="28"/>
        </w:rPr>
        <w:t>提供戒菸服務，透過醫師與藥師專業協助，大幅提升戒菸成功率。</w:t>
      </w:r>
    </w:p>
    <w:p w:rsidR="003F7DC0" w:rsidRDefault="00D90B1D" w:rsidP="003F7DC0">
      <w:pPr>
        <w:pStyle w:val="Web"/>
        <w:spacing w:before="0" w:beforeAutospacing="0" w:after="0" w:afterAutospacing="0" w:line="50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616C91">
        <w:rPr>
          <w:rFonts w:ascii="標楷體" w:eastAsia="標楷體" w:hAnsi="標楷體"/>
          <w:sz w:val="28"/>
          <w:szCs w:val="28"/>
        </w:rPr>
        <w:lastRenderedPageBreak/>
        <w:t>衛生局長</w:t>
      </w:r>
      <w:r w:rsidR="00616C91">
        <w:rPr>
          <w:rFonts w:ascii="標楷體" w:eastAsia="標楷體" w:hAnsi="標楷體"/>
          <w:sz w:val="28"/>
          <w:szCs w:val="28"/>
        </w:rPr>
        <w:t>陳南松</w:t>
      </w:r>
      <w:r w:rsidRPr="00616C91">
        <w:rPr>
          <w:rFonts w:ascii="標楷體" w:eastAsia="標楷體" w:hAnsi="標楷體"/>
          <w:sz w:val="28"/>
          <w:szCs w:val="28"/>
        </w:rPr>
        <w:t>表示：「戒菸不只是為自己，更是守護家人健康。南投提供全國最完整的戒菸支持與獎勵機制，現在就是改變人生的最佳時機！」</w:t>
      </w:r>
    </w:p>
    <w:p w:rsidR="003F7DC0" w:rsidRPr="003F7DC0" w:rsidRDefault="003F7DC0" w:rsidP="001026C6">
      <w:pPr>
        <w:pStyle w:val="Web"/>
        <w:spacing w:before="0" w:beforeAutospacing="0" w:after="0" w:afterAutospacing="0" w:line="500" w:lineRule="exact"/>
        <w:ind w:firstLineChars="253" w:firstLine="708"/>
        <w:rPr>
          <w:rFonts w:ascii="標楷體" w:eastAsia="標楷體" w:hAnsi="標楷體" w:hint="eastAsia"/>
          <w:sz w:val="28"/>
          <w:szCs w:val="28"/>
        </w:rPr>
      </w:pPr>
      <w:r w:rsidRPr="003F7DC0">
        <w:rPr>
          <w:rFonts w:ascii="標楷體" w:eastAsia="標楷體" w:hAnsi="標楷體"/>
          <w:sz w:val="28"/>
          <w:szCs w:val="28"/>
        </w:rPr>
        <w:t>南投縣政府衛生局呼籲所有吸菸民眾，把握今年最佳戒菸契機</w:t>
      </w:r>
      <w:r>
        <w:rPr>
          <w:rFonts w:ascii="標楷體" w:eastAsia="標楷體" w:hAnsi="標楷體"/>
          <w:sz w:val="28"/>
          <w:szCs w:val="28"/>
        </w:rPr>
        <w:t>，</w:t>
      </w:r>
      <w:r w:rsidRPr="003F7DC0">
        <w:rPr>
          <w:rFonts w:ascii="標楷體" w:eastAsia="標楷體" w:hAnsi="標楷體"/>
          <w:bCs/>
          <w:sz w:val="28"/>
          <w:szCs w:val="28"/>
        </w:rPr>
        <w:t>用</w:t>
      </w:r>
      <w:r w:rsidR="00AD2EF5" w:rsidRPr="003F7DC0">
        <w:rPr>
          <w:rFonts w:ascii="標楷體" w:eastAsia="標楷體" w:hAnsi="標楷體"/>
          <w:bCs/>
          <w:sz w:val="28"/>
          <w:szCs w:val="28"/>
        </w:rPr>
        <w:t>一個決定</w:t>
      </w:r>
      <w:r w:rsidRPr="003F7DC0">
        <w:rPr>
          <w:rFonts w:ascii="標楷體" w:eastAsia="標楷體" w:hAnsi="標楷體"/>
          <w:bCs/>
          <w:sz w:val="28"/>
          <w:szCs w:val="28"/>
        </w:rPr>
        <w:t>，換一輩子的健康</w:t>
      </w:r>
      <w:r w:rsidR="00AD2EF5">
        <w:rPr>
          <w:rFonts w:ascii="標楷體" w:eastAsia="標楷體" w:hAnsi="標楷體"/>
          <w:sz w:val="28"/>
          <w:szCs w:val="28"/>
        </w:rPr>
        <w:t>，並</w:t>
      </w:r>
      <w:r w:rsidRPr="003F7DC0">
        <w:rPr>
          <w:rFonts w:ascii="標楷體" w:eastAsia="標楷體" w:hAnsi="標楷體"/>
          <w:bCs/>
          <w:sz w:val="28"/>
          <w:szCs w:val="28"/>
        </w:rPr>
        <w:t>同時贏得健康與獎金</w:t>
      </w:r>
      <w:r>
        <w:rPr>
          <w:rFonts w:ascii="標楷體" w:eastAsia="標楷體" w:hAnsi="標楷體"/>
          <w:bCs/>
          <w:sz w:val="28"/>
          <w:szCs w:val="28"/>
        </w:rPr>
        <w:t>。免費</w:t>
      </w:r>
      <w:r w:rsidRPr="003F7DC0">
        <w:rPr>
          <w:rFonts w:ascii="標楷體" w:eastAsia="標楷體" w:hAnsi="標楷體"/>
          <w:sz w:val="28"/>
          <w:szCs w:val="28"/>
        </w:rPr>
        <w:t>戒菸</w:t>
      </w:r>
      <w:r>
        <w:rPr>
          <w:rFonts w:ascii="標楷體" w:eastAsia="標楷體" w:hAnsi="標楷體"/>
          <w:sz w:val="28"/>
          <w:szCs w:val="28"/>
        </w:rPr>
        <w:t>諮詢</w:t>
      </w:r>
      <w:r w:rsidRPr="003F7DC0">
        <w:rPr>
          <w:rFonts w:ascii="標楷體" w:eastAsia="標楷體" w:hAnsi="標楷體"/>
          <w:sz w:val="28"/>
          <w:szCs w:val="28"/>
        </w:rPr>
        <w:t>專線：</w:t>
      </w:r>
      <w:r w:rsidR="00190442">
        <w:rPr>
          <w:rFonts w:ascii="標楷體" w:eastAsia="標楷體" w:hAnsi="標楷體"/>
          <w:sz w:val="28"/>
          <w:szCs w:val="28"/>
        </w:rPr>
        <w:t>0800-63-63-63，</w:t>
      </w:r>
      <w:r w:rsidRPr="003F7DC0">
        <w:rPr>
          <w:rFonts w:ascii="標楷體" w:eastAsia="標楷體" w:hAnsi="標楷體"/>
          <w:sz w:val="28"/>
          <w:szCs w:val="28"/>
        </w:rPr>
        <w:t>詳情請洽各鄉鎮市衛生所或南投縣政府衛生局</w:t>
      </w:r>
      <w:r w:rsidR="00190442">
        <w:rPr>
          <w:rFonts w:ascii="標楷體" w:eastAsia="標楷體" w:hAnsi="標楷體"/>
          <w:sz w:val="28"/>
          <w:szCs w:val="28"/>
        </w:rPr>
        <w:t>049-2203785。</w:t>
      </w:r>
      <w:bookmarkStart w:id="0" w:name="_GoBack"/>
      <w:bookmarkEnd w:id="0"/>
    </w:p>
    <w:sectPr w:rsidR="003F7DC0" w:rsidRPr="003F7DC0" w:rsidSect="00616C91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4F" w:rsidRDefault="003F654F" w:rsidP="003F654F">
      <w:r>
        <w:separator/>
      </w:r>
    </w:p>
  </w:endnote>
  <w:endnote w:type="continuationSeparator" w:id="0">
    <w:p w:rsidR="003F654F" w:rsidRDefault="003F654F" w:rsidP="003F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4F" w:rsidRDefault="003F654F" w:rsidP="003F654F">
      <w:r>
        <w:separator/>
      </w:r>
    </w:p>
  </w:footnote>
  <w:footnote w:type="continuationSeparator" w:id="0">
    <w:p w:rsidR="003F654F" w:rsidRDefault="003F654F" w:rsidP="003F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1B63"/>
    <w:multiLevelType w:val="multilevel"/>
    <w:tmpl w:val="C9C2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F6D0A"/>
    <w:multiLevelType w:val="multilevel"/>
    <w:tmpl w:val="BC94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02DBC"/>
    <w:multiLevelType w:val="multilevel"/>
    <w:tmpl w:val="936C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A3F22"/>
    <w:multiLevelType w:val="multilevel"/>
    <w:tmpl w:val="7722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96"/>
    <w:rsid w:val="001026C6"/>
    <w:rsid w:val="00190442"/>
    <w:rsid w:val="00191F5A"/>
    <w:rsid w:val="002C09C6"/>
    <w:rsid w:val="0038229C"/>
    <w:rsid w:val="003F654F"/>
    <w:rsid w:val="003F7DC0"/>
    <w:rsid w:val="00491496"/>
    <w:rsid w:val="006167DC"/>
    <w:rsid w:val="00616C91"/>
    <w:rsid w:val="007A08CC"/>
    <w:rsid w:val="009F0FE9"/>
    <w:rsid w:val="00AD2EF5"/>
    <w:rsid w:val="00B84C23"/>
    <w:rsid w:val="00BC0857"/>
    <w:rsid w:val="00BF4CCA"/>
    <w:rsid w:val="00CD7722"/>
    <w:rsid w:val="00D05488"/>
    <w:rsid w:val="00D55653"/>
    <w:rsid w:val="00D90B1D"/>
    <w:rsid w:val="00FB397F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6980366-230E-4069-87D1-F7B94B8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496"/>
    <w:rPr>
      <w:b/>
      <w:bCs/>
    </w:rPr>
  </w:style>
  <w:style w:type="character" w:customStyle="1" w:styleId="t286pc">
    <w:name w:val="t286pc"/>
    <w:basedOn w:val="a0"/>
    <w:rsid w:val="00491496"/>
  </w:style>
  <w:style w:type="paragraph" w:styleId="a4">
    <w:name w:val="header"/>
    <w:basedOn w:val="a"/>
    <w:link w:val="a5"/>
    <w:uiPriority w:val="99"/>
    <w:unhideWhenUsed/>
    <w:rsid w:val="003F65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5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5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54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90B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楊佩君</dc:creator>
  <cp:keywords/>
  <dc:description/>
  <cp:lastModifiedBy>張智華</cp:lastModifiedBy>
  <cp:revision>4</cp:revision>
  <dcterms:created xsi:type="dcterms:W3CDTF">2026-03-30T00:26:00Z</dcterms:created>
  <dcterms:modified xsi:type="dcterms:W3CDTF">2026-04-01T02:40:00Z</dcterms:modified>
</cp:coreProperties>
</file>